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1DA2" w14:textId="77777777" w:rsidR="00DD23A0" w:rsidRPr="00547AA9" w:rsidRDefault="00DD23A0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</w:p>
    <w:p w14:paraId="08FB93AA" w14:textId="406C6F2F" w:rsidR="00070463" w:rsidRPr="00547AA9" w:rsidRDefault="00A8108C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Subject: Request to Attend </w:t>
      </w:r>
      <w:r w:rsidR="00926CBF" w:rsidRPr="00F55D48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FABTECH 2023</w:t>
      </w:r>
    </w:p>
    <w:p w14:paraId="365CA2FF" w14:textId="77777777" w:rsidR="004B616B" w:rsidRPr="00547AA9" w:rsidRDefault="004B6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1AE5D9FE" w14:textId="77777777" w:rsidR="00A8108C" w:rsidRPr="00547AA9" w:rsidRDefault="004B6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Dear &lt;</w:t>
      </w:r>
      <w:r w:rsidR="00A8108C"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Decision</w:t>
      </w:r>
      <w:r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-Maker Name&gt;</w:t>
      </w:r>
      <w:r w:rsidR="00A8108C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,</w:t>
      </w:r>
    </w:p>
    <w:p w14:paraId="7EE8B871" w14:textId="6B1C159B" w:rsidR="001A0A5E" w:rsidRPr="00547AA9" w:rsidRDefault="004B616B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br/>
        <w:t>I would like to request approval to attend FABTECH 20</w:t>
      </w:r>
      <w:r w:rsidR="00634A3B">
        <w:rPr>
          <w:rFonts w:ascii="Times New Roman" w:eastAsia="Times New Roman" w:hAnsi="Times New Roman" w:cs="Times New Roman"/>
          <w:color w:val="353535"/>
          <w:sz w:val="21"/>
          <w:szCs w:val="21"/>
        </w:rPr>
        <w:t>2</w:t>
      </w:r>
      <w:r w:rsidR="00926CBF">
        <w:rPr>
          <w:rFonts w:ascii="Times New Roman" w:eastAsia="Times New Roman" w:hAnsi="Times New Roman" w:cs="Times New Roman"/>
          <w:color w:val="353535"/>
          <w:sz w:val="21"/>
          <w:szCs w:val="21"/>
        </w:rPr>
        <w:t>3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– North America’s largest metal forming, fabricating, welding and finishing event - from 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September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11-14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>, 202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3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at 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McCormick Place in Chicago, Illinois</w:t>
      </w:r>
      <w:r w:rsidR="00241FF1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. The event offers 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four</w:t>
      </w:r>
      <w:r w:rsidR="00241FF1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full</w:t>
      </w:r>
      <w:r w:rsidR="001A0A5E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-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days of exhibits, education programs and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valuable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networking opportunities and is </w:t>
      </w:r>
      <w:r w:rsidR="001A0A5E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highly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regarded as the industry’s leading forum for those involved in the metal fabricating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industry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. FABTECH will enable me to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see the latest and greatest innovative solutions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, find tools to improve productivity and increase profits, </w:t>
      </w:r>
      <w:r w:rsidR="001A0A5E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develop my technical skills and expand my knowledge of best practices in our industry. </w:t>
      </w:r>
    </w:p>
    <w:p w14:paraId="40F8B8B8" w14:textId="77777777" w:rsidR="006F2654" w:rsidRPr="00547AA9" w:rsidRDefault="006F2654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20D33374" w14:textId="4A60335F" w:rsidR="006F2654" w:rsidRPr="00547AA9" w:rsidRDefault="001A0A5E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can also attend a number of special events and educational sessions that are directly applicable to my work and will allow me to </w:t>
      </w:r>
      <w:r w:rsidR="00634A3B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safely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network with a variety of manufacturing experts and colleagues from the U.S. and around the world. The sessions are presented by leading industry speakers and cover a number of technical and managerial topics as well as emerging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trends relevant to our business. </w:t>
      </w:r>
    </w:p>
    <w:p w14:paraId="61699CFD" w14:textId="77777777" w:rsidR="006F2654" w:rsidRPr="00547AA9" w:rsidRDefault="006F2654" w:rsidP="006F2654">
      <w:pPr>
        <w:shd w:val="clear" w:color="auto" w:fill="FFFFFF"/>
        <w:spacing w:after="12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8"/>
          <w:szCs w:val="18"/>
        </w:rPr>
      </w:pPr>
    </w:p>
    <w:p w14:paraId="2BB88A6D" w14:textId="77777777" w:rsidR="001A0A5E" w:rsidRPr="00547AA9" w:rsidRDefault="00DA7884" w:rsidP="00E53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If I </w:t>
      </w:r>
      <w:proofErr w:type="gramStart"/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attend</w:t>
      </w:r>
      <w:proofErr w:type="gramEnd"/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I’ll experience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: </w:t>
      </w:r>
    </w:p>
    <w:p w14:paraId="61A33C61" w14:textId="50584ADF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1,</w:t>
      </w:r>
      <w:r w:rsidR="00634A3B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200+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leading equipment and service providers</w:t>
      </w:r>
    </w:p>
    <w:p w14:paraId="4E504BB3" w14:textId="77777777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Daily complimentary keynotes and panel discussions</w:t>
      </w:r>
    </w:p>
    <w:p w14:paraId="7974F288" w14:textId="77777777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More than 100 game changer education sessions </w:t>
      </w:r>
    </w:p>
    <w:p w14:paraId="168949D0" w14:textId="77777777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High-level networking opportunities on </w:t>
      </w:r>
      <w:r w:rsidR="008F016B"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and off 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the show floor</w:t>
      </w:r>
      <w:r w:rsidR="008F016B"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</w:t>
      </w:r>
    </w:p>
    <w:p w14:paraId="2BE17486" w14:textId="77777777" w:rsidR="00E5339C" w:rsidRPr="00547AA9" w:rsidRDefault="00E5339C" w:rsidP="00E53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034008DB" w14:textId="77777777" w:rsidR="00A8108C" w:rsidRPr="00547AA9" w:rsidRDefault="00A8108C" w:rsidP="00DD23A0">
      <w:pPr>
        <w:shd w:val="clear" w:color="auto" w:fill="FFFFFF"/>
        <w:spacing w:after="0" w:line="294" w:lineRule="atLeast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The approximate investment for my attendance is as follows </w:t>
      </w:r>
      <w:r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(complete the information as appropriate)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:</w:t>
      </w:r>
    </w:p>
    <w:p w14:paraId="4AA07AAC" w14:textId="77777777" w:rsidR="00DD23A0" w:rsidRPr="00547AA9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Travel costs: &lt;$XXXX&gt; (Airfare, public transportation, car/gas allowance, etc.)</w:t>
      </w: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ab/>
      </w:r>
    </w:p>
    <w:p w14:paraId="098EEC69" w14:textId="77777777" w:rsidR="00DD23A0" w:rsidRPr="00547AA9" w:rsidRDefault="00DD23A0" w:rsidP="00DD23A0">
      <w:pPr>
        <w:shd w:val="clear" w:color="auto" w:fill="FFFFFF"/>
        <w:spacing w:after="0" w:line="294" w:lineRule="atLeast"/>
        <w:ind w:left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Accommodations: </w:t>
      </w:r>
      <w:r w:rsidR="00241FF1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4</w:t>
      </w: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 nights at &lt;$XXX&gt; per night</w:t>
      </w:r>
    </w:p>
    <w:p w14:paraId="4B102D0B" w14:textId="77777777" w:rsidR="00DD23A0" w:rsidRPr="00547AA9" w:rsidRDefault="00547AA9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Meals: </w:t>
      </w:r>
      <w:r w:rsidR="00241FF1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4</w:t>
      </w:r>
      <w:r w:rsidR="00DD23A0"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 days at &lt;$XXX&gt;</w:t>
      </w:r>
    </w:p>
    <w:p w14:paraId="469CE1FA" w14:textId="378AD150" w:rsidR="00DD23A0" w:rsidRPr="00547AA9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Registration Fee: &lt;$XXX</w:t>
      </w:r>
      <w:proofErr w:type="gramStart"/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&gt;  </w:t>
      </w: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ab/>
      </w:r>
      <w:proofErr w:type="gramEnd"/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FREE if attending expo-only and register </w:t>
      </w:r>
      <w:r w:rsidR="00F55D48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early.</w:t>
      </w:r>
    </w:p>
    <w:p w14:paraId="0B960BA4" w14:textId="77777777" w:rsidR="005814EE" w:rsidRPr="00547AA9" w:rsidRDefault="005814EE" w:rsidP="005814EE">
      <w:pPr>
        <w:shd w:val="clear" w:color="auto" w:fill="FFFFFF"/>
        <w:spacing w:line="294" w:lineRule="atLeast"/>
        <w:ind w:firstLine="720"/>
        <w:textAlignment w:val="baseline"/>
        <w:rPr>
          <w:rFonts w:ascii="Times New Roman" w:hAnsi="Times New Roman" w:cs="Times New Roman"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hAnsi="Times New Roman" w:cs="Times New Roman"/>
          <w:color w:val="353535"/>
          <w:sz w:val="21"/>
          <w:szCs w:val="21"/>
          <w:bdr w:val="none" w:sz="0" w:space="0" w:color="auto" w:frame="1"/>
        </w:rPr>
        <w:t>Conference/Education Sessions Fee: &lt;$XXX&gt;</w:t>
      </w:r>
    </w:p>
    <w:p w14:paraId="16494190" w14:textId="77777777" w:rsidR="00DD23A0" w:rsidRPr="00547AA9" w:rsidRDefault="00DD23A0" w:rsidP="006F2654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Total cost to attend:</w:t>
      </w:r>
    </w:p>
    <w:p w14:paraId="1364E085" w14:textId="77777777" w:rsidR="006F2654" w:rsidRPr="00547AA9" w:rsidRDefault="006F2654" w:rsidP="006F2654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16"/>
          <w:szCs w:val="16"/>
          <w:bdr w:val="none" w:sz="0" w:space="0" w:color="auto" w:frame="1"/>
        </w:rPr>
      </w:pPr>
    </w:p>
    <w:p w14:paraId="2006126E" w14:textId="1C60DB6F" w:rsidR="00A8108C" w:rsidRPr="00547AA9" w:rsidRDefault="00A8108C" w:rsidP="006F26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*</w:t>
      </w:r>
      <w:r w:rsidR="00DD23A0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FABTECH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has specially negotiated hotel rates</w:t>
      </w:r>
      <w:r w:rsidR="00DD23A0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for attendees 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at </w:t>
      </w:r>
      <w:r w:rsidR="00813292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various </w:t>
      </w:r>
      <w:r w:rsidR="00F55D48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Chicago</w:t>
      </w:r>
      <w:r w:rsidR="00EA3AF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hotels. </w:t>
      </w:r>
    </w:p>
    <w:p w14:paraId="23FDBDB6" w14:textId="77777777" w:rsidR="006F2654" w:rsidRPr="00547AA9" w:rsidRDefault="006F2654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5863A7FD" w14:textId="77777777" w:rsidR="00A8108C" w:rsidRPr="00547AA9" w:rsidRDefault="008F016B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look forward to bringing my key takeaways back to implement and share with my colleagues.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will compile a short presentation covering presentation notes, useful vendor product information, new contacts made and a proposal for implementing new ideas that will benefit our team. I will also make any </w:t>
      </w:r>
      <w:r w:rsidR="000348AB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event and exhibitor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materials available to my colleagues.</w:t>
      </w:r>
    </w:p>
    <w:p w14:paraId="02306995" w14:textId="77777777" w:rsidR="008F016B" w:rsidRPr="00547AA9" w:rsidRDefault="008F016B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14:paraId="164F3659" w14:textId="017C57FF" w:rsidR="00A8108C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I assure you th</w:t>
      </w:r>
      <w:r w:rsidR="00813292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at my attendance at FABTECH 20</w:t>
      </w:r>
      <w:r w:rsidR="00634A3B">
        <w:rPr>
          <w:rFonts w:ascii="Times New Roman" w:eastAsia="Times New Roman" w:hAnsi="Times New Roman" w:cs="Times New Roman"/>
          <w:color w:val="353535"/>
          <w:sz w:val="21"/>
          <w:szCs w:val="21"/>
        </w:rPr>
        <w:t>2</w:t>
      </w:r>
      <w:r w:rsidR="00F55D48">
        <w:rPr>
          <w:rFonts w:ascii="Times New Roman" w:eastAsia="Times New Roman" w:hAnsi="Times New Roman" w:cs="Times New Roman"/>
          <w:color w:val="353535"/>
          <w:sz w:val="21"/>
          <w:szCs w:val="21"/>
        </w:rPr>
        <w:t>3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is a wise investment.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Thank you for your consideration.</w:t>
      </w:r>
    </w:p>
    <w:p w14:paraId="77E4B72B" w14:textId="1A489094" w:rsidR="008F016B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6CDF476B" w14:textId="77777777" w:rsidR="00F55D48" w:rsidRPr="00547AA9" w:rsidRDefault="00F55D48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1C53DE5D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Sincerely,</w:t>
      </w:r>
    </w:p>
    <w:p w14:paraId="5886656F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36EE3063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(your</w:t>
      </w:r>
      <w:r w:rsidR="00813292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name here)</w:t>
      </w:r>
    </w:p>
    <w:p w14:paraId="6AC3105E" w14:textId="77777777" w:rsidR="00A8108C" w:rsidRPr="00A8108C" w:rsidRDefault="00A8108C" w:rsidP="00A8108C">
      <w:pPr>
        <w:shd w:val="clear" w:color="auto" w:fill="FFFFFF"/>
        <w:spacing w:after="0" w:line="29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</w:rPr>
      </w:pPr>
    </w:p>
    <w:sectPr w:rsidR="00A8108C" w:rsidRPr="00A8108C" w:rsidSect="008F016B">
      <w:headerReference w:type="default" r:id="rId7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3E19" w14:textId="77777777" w:rsidR="00926CBF" w:rsidRDefault="00926CBF" w:rsidP="00926CBF">
      <w:pPr>
        <w:spacing w:after="0" w:line="240" w:lineRule="auto"/>
      </w:pPr>
      <w:r>
        <w:separator/>
      </w:r>
    </w:p>
  </w:endnote>
  <w:endnote w:type="continuationSeparator" w:id="0">
    <w:p w14:paraId="63487C9A" w14:textId="77777777" w:rsidR="00926CBF" w:rsidRDefault="00926CBF" w:rsidP="0092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E87B" w14:textId="77777777" w:rsidR="00926CBF" w:rsidRDefault="00926CBF" w:rsidP="00926CBF">
      <w:pPr>
        <w:spacing w:after="0" w:line="240" w:lineRule="auto"/>
      </w:pPr>
      <w:r>
        <w:separator/>
      </w:r>
    </w:p>
  </w:footnote>
  <w:footnote w:type="continuationSeparator" w:id="0">
    <w:p w14:paraId="333CF14C" w14:textId="77777777" w:rsidR="00926CBF" w:rsidRDefault="00926CBF" w:rsidP="0092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378C" w14:textId="281B9E80" w:rsidR="00926CBF" w:rsidRPr="00926CBF" w:rsidRDefault="00926CBF" w:rsidP="00926CBF">
    <w:pPr>
      <w:pStyle w:val="Header"/>
      <w:tabs>
        <w:tab w:val="clear" w:pos="4680"/>
        <w:tab w:val="clear" w:pos="9360"/>
      </w:tabs>
      <w:jc w:val="center"/>
      <w:rPr>
        <w:caps/>
      </w:rPr>
    </w:pPr>
    <w:sdt>
      <w:sdtPr>
        <w:rPr>
          <w:b/>
          <w:bCs/>
          <w:caps/>
          <w:sz w:val="24"/>
          <w:szCs w:val="24"/>
          <w:highlight w:val="yellow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55D48">
          <w:rPr>
            <w:b/>
            <w:bCs/>
            <w:caps/>
            <w:sz w:val="24"/>
            <w:szCs w:val="24"/>
            <w:highlight w:val="yellow"/>
          </w:rPr>
          <w:t xml:space="preserve">tHIS </w:t>
        </w:r>
      </w:sdtContent>
    </w:sdt>
    <w:r w:rsidRPr="00F55D48">
      <w:rPr>
        <w:b/>
        <w:bCs/>
        <w:caps/>
        <w:sz w:val="24"/>
        <w:szCs w:val="24"/>
        <w:highlight w:val="yellow"/>
      </w:rPr>
      <w:t>document is written specifically for FABTECH.</w:t>
    </w:r>
    <w:r w:rsidRPr="00F55D48">
      <w:rPr>
        <w:highlight w:val="yellow"/>
      </w:rPr>
      <w:ptab w:relativeTo="margin" w:alignment="center" w:leader="none"/>
    </w:r>
    <w:r w:rsidRPr="00F55D48">
      <w:rPr>
        <w:i/>
        <w:iCs/>
        <w:highlight w:val="yellow"/>
      </w:rPr>
      <w:t xml:space="preserve">Feel free to edit &amp; personalize it for any other </w:t>
    </w:r>
    <w:proofErr w:type="gramStart"/>
    <w:r w:rsidRPr="00F55D48">
      <w:rPr>
        <w:i/>
        <w:iCs/>
        <w:highlight w:val="yellow"/>
      </w:rPr>
      <w:t>business related</w:t>
    </w:r>
    <w:proofErr w:type="gramEnd"/>
    <w:r w:rsidRPr="00F55D48">
      <w:rPr>
        <w:i/>
        <w:iCs/>
        <w:highlight w:val="yellow"/>
      </w:rPr>
      <w:t xml:space="preserve"> event you wish to attend.</w:t>
    </w:r>
    <w:r w:rsidRPr="00F55D48">
      <w:rPr>
        <w:highlight w:val="yellow"/>
      </w:rPr>
      <w:ptab w:relativeTo="margin" w:alignment="right" w:leader="none"/>
    </w:r>
    <w:sdt>
      <w:sdtPr>
        <w:rPr>
          <w:highlight w:val="yellow"/>
        </w:rPr>
        <w:id w:val="968859952"/>
        <w:placeholder>
          <w:docPart w:val="94E1763EFE294C2899B6C770EEA5C4CE"/>
        </w:placeholder>
        <w:temporary/>
        <w:showingPlcHdr/>
        <w15:appearance w15:val="hidden"/>
      </w:sdtPr>
      <w:sdtContent>
        <w:r w:rsidRPr="00F55D48">
          <w:rPr>
            <w:highlight w:val="yellow"/>
          </w:rP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1089"/>
    <w:multiLevelType w:val="multilevel"/>
    <w:tmpl w:val="1BF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331D1"/>
    <w:multiLevelType w:val="hybridMultilevel"/>
    <w:tmpl w:val="A82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0547">
    <w:abstractNumId w:val="0"/>
  </w:num>
  <w:num w:numId="2" w16cid:durableId="48296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8C"/>
    <w:rsid w:val="000348AB"/>
    <w:rsid w:val="00070463"/>
    <w:rsid w:val="00077285"/>
    <w:rsid w:val="00140107"/>
    <w:rsid w:val="001A0A5E"/>
    <w:rsid w:val="00241FF1"/>
    <w:rsid w:val="004B616B"/>
    <w:rsid w:val="00547AA9"/>
    <w:rsid w:val="005814EE"/>
    <w:rsid w:val="00634A3B"/>
    <w:rsid w:val="006F2654"/>
    <w:rsid w:val="00813292"/>
    <w:rsid w:val="008F016B"/>
    <w:rsid w:val="0091433E"/>
    <w:rsid w:val="00926CBF"/>
    <w:rsid w:val="00953239"/>
    <w:rsid w:val="009B121E"/>
    <w:rsid w:val="00A8108C"/>
    <w:rsid w:val="00D009C2"/>
    <w:rsid w:val="00D84DA8"/>
    <w:rsid w:val="00DA7884"/>
    <w:rsid w:val="00DD23A0"/>
    <w:rsid w:val="00E5339C"/>
    <w:rsid w:val="00EA3AF9"/>
    <w:rsid w:val="00F55D48"/>
    <w:rsid w:val="00F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6624"/>
  <w15:chartTrackingRefBased/>
  <w15:docId w15:val="{A5D41DC8-E8D9-439A-B89E-E6C5DC1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3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BF"/>
  </w:style>
  <w:style w:type="paragraph" w:styleId="Footer">
    <w:name w:val="footer"/>
    <w:basedOn w:val="Normal"/>
    <w:link w:val="FooterChar"/>
    <w:uiPriority w:val="99"/>
    <w:unhideWhenUsed/>
    <w:rsid w:val="0092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1763EFE294C2899B6C770EEA5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8414-4AFC-468F-A4EF-9314DAD42748}"/>
      </w:docPartPr>
      <w:docPartBody>
        <w:p w:rsidR="00000000" w:rsidRDefault="001C47F5" w:rsidP="001C47F5">
          <w:pPr>
            <w:pStyle w:val="94E1763EFE294C2899B6C770EEA5C4C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F5"/>
    <w:rsid w:val="001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E1763EFE294C2899B6C770EEA5C4CE">
    <w:name w:val="94E1763EFE294C2899B6C770EEA5C4CE"/>
    <w:rsid w:val="001C4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</dc:title>
  <dc:subject/>
  <dc:creator>Ila (Lundgren) Lee</dc:creator>
  <cp:keywords/>
  <dc:description/>
  <cp:lastModifiedBy>Brooke Formanek</cp:lastModifiedBy>
  <cp:revision>2</cp:revision>
  <dcterms:created xsi:type="dcterms:W3CDTF">2023-01-25T17:18:00Z</dcterms:created>
  <dcterms:modified xsi:type="dcterms:W3CDTF">2023-01-25T17:18:00Z</dcterms:modified>
</cp:coreProperties>
</file>